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B6E" w:rsidRDefault="001C7B6E" w:rsidP="001B0D47">
      <w:pPr>
        <w:widowControl/>
        <w:jc w:val="center"/>
        <w:rPr>
          <w:rFonts w:ascii="新細明體" w:eastAsia="SimSun" w:hAnsi="新細明體" w:cs="細明體" w:hint="eastAsia"/>
          <w:color w:val="000000" w:themeColor="text1"/>
          <w:kern w:val="0"/>
          <w:sz w:val="50"/>
          <w:szCs w:val="50"/>
        </w:rPr>
      </w:pP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「</w:t>
      </w:r>
      <w:r w:rsidRPr="001B0D47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闖出教室聖誕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科學</w:t>
      </w:r>
      <w:r w:rsidRPr="00AB55A2">
        <w:rPr>
          <w:rFonts w:ascii="新細明體" w:eastAsia="新細明體" w:hAnsi="新細明體" w:cs="Courier New"/>
          <w:color w:val="000000" w:themeColor="text1"/>
          <w:kern w:val="0"/>
          <w:sz w:val="50"/>
          <w:szCs w:val="50"/>
        </w:rPr>
        <w:t>/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數學工作坊」</w:t>
      </w:r>
    </w:p>
    <w:p w:rsidR="001B0D47" w:rsidRPr="001B0D47" w:rsidRDefault="001C7B6E" w:rsidP="001B0D47">
      <w:pPr>
        <w:widowControl/>
        <w:jc w:val="center"/>
        <w:rPr>
          <w:rFonts w:ascii="新細明體" w:eastAsia="SimSun" w:hAnsi="新細明體" w:cs="細明體" w:hint="eastAsia"/>
          <w:color w:val="000000" w:themeColor="text1"/>
          <w:kern w:val="0"/>
          <w:sz w:val="50"/>
          <w:szCs w:val="50"/>
        </w:rPr>
      </w:pPr>
      <w:r w:rsidRPr="00AB55A2">
        <w:rPr>
          <w:rFonts w:ascii="新細明體" w:eastAsia="新細明體" w:hAnsi="新細明體" w:cs="Courier New"/>
          <w:color w:val="000000" w:themeColor="text1"/>
          <w:kern w:val="0"/>
          <w:sz w:val="50"/>
          <w:szCs w:val="50"/>
        </w:rPr>
        <w:t>2017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年</w:t>
      </w:r>
      <w:r w:rsidRPr="00AB55A2">
        <w:rPr>
          <w:rFonts w:ascii="新細明體" w:eastAsia="新細明體" w:hAnsi="新細明體" w:cs="Courier New"/>
          <w:color w:val="000000" w:themeColor="text1"/>
          <w:kern w:val="0"/>
          <w:sz w:val="50"/>
          <w:szCs w:val="50"/>
        </w:rPr>
        <w:t>12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 w:val="50"/>
          <w:szCs w:val="50"/>
        </w:rPr>
        <w:t>月課程</w:t>
      </w:r>
    </w:p>
    <w:tbl>
      <w:tblPr>
        <w:tblStyle w:val="a4"/>
        <w:tblpPr w:leftFromText="180" w:rightFromText="180" w:vertAnchor="page" w:horzAnchor="margin" w:tblpY="2118"/>
        <w:tblW w:w="11590" w:type="dxa"/>
        <w:tblLayout w:type="fixed"/>
        <w:tblLook w:val="04A0" w:firstRow="1" w:lastRow="0" w:firstColumn="1" w:lastColumn="0" w:noHBand="0" w:noVBand="1"/>
      </w:tblPr>
      <w:tblGrid>
        <w:gridCol w:w="1216"/>
        <w:gridCol w:w="3458"/>
        <w:gridCol w:w="3458"/>
        <w:gridCol w:w="3458"/>
      </w:tblGrid>
      <w:tr w:rsidR="001C7B6E" w:rsidRPr="001B0D47" w:rsidTr="007F15AA">
        <w:tc>
          <w:tcPr>
            <w:tcW w:w="1216" w:type="dxa"/>
          </w:tcPr>
          <w:p w:rsidR="001C7B6E" w:rsidRPr="001B0D47" w:rsidRDefault="001C7B6E" w:rsidP="001C7B6E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主題</w:t>
            </w:r>
          </w:p>
        </w:tc>
        <w:tc>
          <w:tcPr>
            <w:tcW w:w="3458" w:type="dxa"/>
          </w:tcPr>
          <w:p w:rsidR="001C7B6E" w:rsidRPr="002F3A40" w:rsidRDefault="001C7B6E" w:rsidP="001C7B6E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實用科學與機械</w:t>
            </w:r>
          </w:p>
        </w:tc>
        <w:tc>
          <w:tcPr>
            <w:tcW w:w="3458" w:type="dxa"/>
          </w:tcPr>
          <w:p w:rsidR="001C7B6E" w:rsidRPr="002F3A40" w:rsidRDefault="001C7B6E" w:rsidP="001C7B6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實用科學與機械</w:t>
            </w:r>
          </w:p>
        </w:tc>
        <w:tc>
          <w:tcPr>
            <w:tcW w:w="3458" w:type="dxa"/>
          </w:tcPr>
          <w:p w:rsidR="001C7B6E" w:rsidRPr="001B0D47" w:rsidRDefault="001C7B6E" w:rsidP="001C7B6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趣味數學</w:t>
            </w:r>
            <m:oMath>
              <m:r>
                <w:rPr>
                  <w:rFonts w:ascii="Cambria Math" w:eastAsia="新細明體" w:hAnsi="Cambria Math" w:cs="細明體"/>
                  <w:color w:val="000000" w:themeColor="text1"/>
                  <w:kern w:val="0"/>
                  <w:szCs w:val="24"/>
                </w:rPr>
                <m:t xml:space="preserve"> </m:t>
              </m:r>
            </m:oMath>
          </w:p>
        </w:tc>
      </w:tr>
      <w:tr w:rsidR="001C7B6E" w:rsidRPr="001B0D47" w:rsidTr="007F15AA">
        <w:tc>
          <w:tcPr>
            <w:tcW w:w="1216" w:type="dxa"/>
          </w:tcPr>
          <w:p w:rsidR="001C7B6E" w:rsidRPr="001B0D47" w:rsidRDefault="001C7B6E" w:rsidP="001C7B6E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課程編號</w:t>
            </w:r>
          </w:p>
        </w:tc>
        <w:tc>
          <w:tcPr>
            <w:tcW w:w="3458" w:type="dxa"/>
          </w:tcPr>
          <w:p w:rsidR="001C7B6E" w:rsidRPr="008C42CB" w:rsidRDefault="001C7B6E" w:rsidP="001C7B6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A1</w:t>
            </w:r>
            <w:r w:rsidR="008C42CB"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-1</w:t>
            </w:r>
            <w:r w:rsidR="008C42CB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8C42CB"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="008C42CB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8C42CB" w:rsidRPr="008C42CB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A1-2</w:t>
            </w:r>
          </w:p>
        </w:tc>
        <w:tc>
          <w:tcPr>
            <w:tcW w:w="3458" w:type="dxa"/>
          </w:tcPr>
          <w:p w:rsidR="001C7B6E" w:rsidRPr="008C42CB" w:rsidRDefault="008C42CB" w:rsidP="001C7B6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A2</w:t>
            </w:r>
            <w:r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-1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/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Pr="008C42CB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A2</w:t>
            </w:r>
            <w:r w:rsidRPr="008C42CB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-2</w:t>
            </w:r>
          </w:p>
        </w:tc>
        <w:tc>
          <w:tcPr>
            <w:tcW w:w="3458" w:type="dxa"/>
          </w:tcPr>
          <w:p w:rsidR="001C7B6E" w:rsidRPr="008C42CB" w:rsidRDefault="001C7B6E" w:rsidP="001C7B6E">
            <w:pPr>
              <w:widowControl/>
              <w:jc w:val="center"/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</w:pPr>
            <w:r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B1</w:t>
            </w:r>
            <w:r w:rsidR="008C42CB"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-1</w:t>
            </w:r>
            <w:r w:rsidR="008C42CB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8C42CB" w:rsidRPr="008C42CB">
              <w:rPr>
                <w:rFonts w:ascii="Times New Roman" w:eastAsia="新細明體" w:hAnsi="Times New Roman" w:cs="Times New Roman"/>
                <w:color w:val="000000" w:themeColor="text1"/>
                <w:kern w:val="0"/>
                <w:szCs w:val="24"/>
              </w:rPr>
              <w:t>/</w:t>
            </w:r>
            <w:r w:rsidR="008C42CB"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</w:t>
            </w:r>
            <w:r w:rsidR="008C42CB" w:rsidRPr="008C42CB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  <w:lang w:eastAsia="zh-CN"/>
              </w:rPr>
              <w:t>B1-2</w:t>
            </w:r>
          </w:p>
        </w:tc>
      </w:tr>
      <w:tr w:rsidR="001C7B6E" w:rsidRPr="001B0D47" w:rsidTr="007F15AA">
        <w:tc>
          <w:tcPr>
            <w:tcW w:w="1216" w:type="dxa"/>
          </w:tcPr>
          <w:p w:rsidR="001C7B6E" w:rsidRPr="004116CB" w:rsidRDefault="001C7B6E" w:rsidP="001C7B6E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4116CB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內容簡介</w:t>
            </w:r>
          </w:p>
        </w:tc>
        <w:tc>
          <w:tcPr>
            <w:tcW w:w="3458" w:type="dxa"/>
          </w:tcPr>
          <w:p w:rsidR="001C7B6E" w:rsidRPr="001A3125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「真空」、「離心力」等詞語相信小三以上的小朋友們一定聽過。</w:t>
            </w:r>
          </w:p>
          <w:p w:rsidR="001C7B6E" w:rsidRPr="001A3125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</w:p>
          <w:p w:rsidR="001C7B6E" w:rsidRPr="001A3125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proofErr w:type="gramStart"/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吸塵機</w:t>
            </w:r>
            <w:proofErr w:type="gramEnd"/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、乾衣機大家也很熟悉，究竟他們的運作原理是什麽？背後牽涉的科學和數學你又知多少？</w:t>
            </w:r>
          </w:p>
          <w:p w:rsidR="001C7B6E" w:rsidRPr="001A3125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</w:p>
          <w:p w:rsidR="001C7B6E" w:rsidRPr="001A3125" w:rsidRDefault="001C7B6E" w:rsidP="001C7B6E">
            <w:pPr>
              <w:widowControl/>
              <w:jc w:val="both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</w:p>
        </w:tc>
        <w:tc>
          <w:tcPr>
            <w:tcW w:w="3458" w:type="dxa"/>
          </w:tcPr>
          <w:p w:rsidR="001C7B6E" w:rsidRDefault="001C7B6E" w:rsidP="001C7B6E">
            <w:pPr>
              <w:widowControl/>
              <w:jc w:val="both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機械手臂、</w:t>
            </w:r>
            <w:proofErr w:type="gramStart"/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夾公仔</w:t>
            </w:r>
            <w:proofErr w:type="gramEnd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等小朋友一定喜歡</w:t>
            </w: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玩</w:t>
            </w: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，原來製作一</w:t>
            </w: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隻</w:t>
            </w: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機械手臂或</w:t>
            </w: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一部</w:t>
            </w:r>
            <w:proofErr w:type="gramStart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夾公仔機</w:t>
            </w:r>
            <w:proofErr w:type="gramEnd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一點也不難。</w:t>
            </w:r>
          </w:p>
          <w:p w:rsidR="001C7B6E" w:rsidRDefault="001C7B6E" w:rsidP="001C7B6E">
            <w:pPr>
              <w:widowControl/>
              <w:jc w:val="both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</w:p>
          <w:p w:rsidR="001C7B6E" w:rsidRPr="001C7B6E" w:rsidRDefault="001C7B6E" w:rsidP="001C7B6E">
            <w:pPr>
              <w:widowControl/>
              <w:jc w:val="both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課堂上我們會教授簡單機械，並透過動手做，讓</w:t>
            </w: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小朋友</w:t>
            </w:r>
            <w:r w:rsidRPr="001C7B6E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們一起動手學</w:t>
            </w:r>
            <w:r w:rsidRPr="001C7B6E">
              <w:rPr>
                <w:rFonts w:ascii="Times New Roman" w:eastAsia="SimSun" w:hAnsi="Times New Roman" w:cs="Times New Roman"/>
                <w:color w:val="000000" w:themeColor="text1"/>
                <w:kern w:val="0"/>
                <w:szCs w:val="24"/>
              </w:rPr>
              <w:t>STEM</w:t>
            </w:r>
            <w:r>
              <w:rPr>
                <w:rFonts w:ascii="Times New Roman" w:eastAsia="SimSun" w:hAnsi="Times New Roman" w:cs="Times New Roman" w:hint="eastAsia"/>
                <w:color w:val="000000" w:themeColor="text1"/>
                <w:kern w:val="0"/>
                <w:szCs w:val="24"/>
                <w:lang w:eastAsia="zh-CN"/>
              </w:rPr>
              <w:t>。</w:t>
            </w:r>
          </w:p>
        </w:tc>
        <w:tc>
          <w:tcPr>
            <w:tcW w:w="3458" w:type="dxa"/>
          </w:tcPr>
          <w:p w:rsidR="001C7B6E" w:rsidRPr="002F3A40" w:rsidRDefault="001C7B6E" w:rsidP="001C7B6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proofErr w:type="gramStart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點解</w:t>
            </w:r>
            <w:proofErr w:type="gramEnd"/>
            <w:r w:rsidRPr="002F3A40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 xml:space="preserve"> </w:t>
            </w:r>
            <m:oMath>
              <m:r>
                <w:rPr>
                  <w:rFonts w:ascii="Cambria Math" w:eastAsia="新細明體" w:hAnsi="Cambria Math" w:cs="Times New Roman"/>
                  <w:color w:val="000000" w:themeColor="text1"/>
                  <w:kern w:val="0"/>
                  <w:szCs w:val="24"/>
                </w:rPr>
                <m:t>π=3.1416</m:t>
              </m:r>
            </m:oMath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？</w:t>
            </w:r>
          </w:p>
          <w:p w:rsidR="001C7B6E" w:rsidRPr="00A571B9" w:rsidRDefault="001C7B6E" w:rsidP="001C7B6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proofErr w:type="gramStart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點解三角形</w:t>
            </w:r>
            <w:proofErr w:type="gramEnd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面積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 xml:space="preserve"> A = (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底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x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高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)/2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？</w:t>
            </w:r>
          </w:p>
          <w:p w:rsidR="001C7B6E" w:rsidRPr="002F3A40" w:rsidRDefault="001C7B6E" w:rsidP="001C7B6E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</w:p>
          <w:p w:rsidR="001C7B6E" w:rsidRPr="002F3A40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學習數學如果只</w:t>
            </w:r>
            <w:r w:rsidRPr="001C7B6E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靠</w:t>
            </w:r>
            <w:proofErr w:type="gramStart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揹</w:t>
            </w:r>
            <w:proofErr w:type="gramEnd"/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公式，</w:t>
            </w:r>
            <w:r w:rsidRPr="001C7B6E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卻</w:t>
            </w: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不求甚解，課堂會變得沒趣，也無法觸動小朋友求學的熱情</w:t>
            </w:r>
            <w:r w:rsidRPr="001C7B6E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及啓動他們的自學能力</w:t>
            </w:r>
            <w:r w:rsidRPr="002F3A40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。</w:t>
            </w:r>
          </w:p>
          <w:p w:rsidR="001C7B6E" w:rsidRPr="002F3A40" w:rsidRDefault="001C7B6E" w:rsidP="001C7B6E">
            <w:pPr>
              <w:widowControl/>
              <w:jc w:val="both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</w:p>
          <w:p w:rsidR="001C7B6E" w:rsidRPr="002F3A40" w:rsidRDefault="001C7B6E" w:rsidP="001C7B6E">
            <w:pPr>
              <w:widowControl/>
              <w:jc w:val="both"/>
              <w:rPr>
                <w:rFonts w:ascii="新細明體" w:eastAsia="新細明體" w:hAnsi="新細明體" w:cs="Arial" w:hint="eastAsia"/>
                <w:kern w:val="0"/>
                <w:sz w:val="25"/>
                <w:szCs w:val="25"/>
              </w:rPr>
            </w:pPr>
            <w:r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課堂上我們除了</w:t>
            </w:r>
            <w:r w:rsidRPr="001C7B6E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教授</w:t>
            </w:r>
            <w:r w:rsidRPr="002F3A40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如何</w:t>
            </w:r>
            <w:r w:rsidRPr="001C7B6E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拆解</w:t>
            </w:r>
            <w:r w:rsidRPr="002F3A40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一些合</w:t>
            </w:r>
            <w:r w:rsidRPr="002F3A40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適</w:t>
            </w:r>
            <w:r w:rsidRPr="002F3A40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他們年齡的數學公式外，還會透過有趣的數學如：</w:t>
            </w:r>
            <w:r w:rsidRPr="001B0D47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「</w:t>
            </w:r>
            <w:proofErr w:type="gramStart"/>
            <w:r w:rsidRPr="001B0D47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一</w:t>
            </w:r>
            <w:proofErr w:type="gramEnd"/>
            <w:r w:rsidRPr="001B0D47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筆畫定理」、</w:t>
            </w:r>
            <w:r w:rsidRPr="002F3A40">
              <w:rPr>
                <w:rFonts w:ascii="新細明體" w:eastAsia="新細明體" w:hAnsi="新細明體"/>
                <w:color w:val="000000" w:themeColor="text1"/>
                <w:szCs w:val="24"/>
              </w:rPr>
              <w:t>IQ</w:t>
            </w:r>
            <w:r w:rsidRPr="002F3A40">
              <w:rPr>
                <w:rFonts w:ascii="新細明體" w:eastAsia="新細明體" w:hAnsi="新細明體" w:hint="eastAsia"/>
                <w:color w:val="000000" w:themeColor="text1"/>
                <w:szCs w:val="24"/>
              </w:rPr>
              <w:t>題等</w:t>
            </w:r>
            <w:r w:rsidRPr="001B0D47">
              <w:rPr>
                <w:rFonts w:ascii="新細明體" w:eastAsia="新細明體" w:hAnsi="新細明體" w:cs="細明體" w:hint="eastAsia"/>
                <w:color w:val="000000" w:themeColor="text1"/>
                <w:kern w:val="0"/>
                <w:szCs w:val="24"/>
              </w:rPr>
              <w:t>訓練小朋友的邏輯思維。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B0D47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對象</w:t>
            </w:r>
          </w:p>
        </w:tc>
        <w:tc>
          <w:tcPr>
            <w:tcW w:w="3458" w:type="dxa"/>
          </w:tcPr>
          <w:p w:rsidR="007F15AA" w:rsidRPr="007F15AA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就</w:t>
            </w:r>
            <w:r w:rsidRPr="007F15AA">
              <w:rPr>
                <w:rFonts w:ascii="新細明體" w:eastAsia="新細明體" w:hAnsi="新細明體" w:cs="細明體"/>
                <w:kern w:val="0"/>
                <w:szCs w:val="24"/>
              </w:rPr>
              <w:t>讀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小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  <w:lang w:eastAsia="zh-CN"/>
              </w:rPr>
              <w:t>二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至小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  <w:lang w:eastAsia="zh-CN"/>
              </w:rPr>
              <w:t>三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同</w:t>
            </w:r>
            <w:r w:rsidRPr="007F15AA">
              <w:rPr>
                <w:rFonts w:ascii="新細明體" w:eastAsia="新細明體" w:hAnsi="新細明體" w:cs="細明體"/>
                <w:kern w:val="0"/>
                <w:szCs w:val="24"/>
              </w:rPr>
              <w:t>學</w:t>
            </w:r>
          </w:p>
        </w:tc>
        <w:tc>
          <w:tcPr>
            <w:tcW w:w="3458" w:type="dxa"/>
          </w:tcPr>
          <w:p w:rsidR="007F15AA" w:rsidRPr="007F15AA" w:rsidRDefault="007F15AA" w:rsidP="007F15AA">
            <w:pPr>
              <w:widowControl/>
              <w:jc w:val="center"/>
              <w:rPr>
                <w:rFonts w:ascii="新細明體" w:eastAsia="新細明體" w:hAnsi="新細明體" w:cs="細明體" w:hint="eastAsia"/>
                <w:kern w:val="0"/>
                <w:szCs w:val="24"/>
              </w:rPr>
            </w:pP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就</w:t>
            </w:r>
            <w:r w:rsidRPr="007F15AA">
              <w:rPr>
                <w:rFonts w:ascii="新細明體" w:eastAsia="新細明體" w:hAnsi="新細明體" w:cs="細明體"/>
                <w:kern w:val="0"/>
                <w:szCs w:val="24"/>
              </w:rPr>
              <w:t>讀</w:t>
            </w:r>
            <w:r w:rsidRPr="007F15AA">
              <w:rPr>
                <w:rFonts w:ascii="新細明體" w:eastAsia="新細明體" w:hAnsi="新細明體" w:cs="細明體" w:hint="eastAsia"/>
                <w:kern w:val="0"/>
                <w:szCs w:val="24"/>
              </w:rPr>
              <w:t>小四至小六同</w:t>
            </w:r>
            <w:r w:rsidRPr="007F15AA">
              <w:rPr>
                <w:rFonts w:ascii="新細明體" w:eastAsia="新細明體" w:hAnsi="新細明體" w:cs="細明體"/>
                <w:kern w:val="0"/>
                <w:szCs w:val="24"/>
              </w:rPr>
              <w:t>學</w:t>
            </w:r>
          </w:p>
          <w:p w:rsidR="004D65DB" w:rsidRPr="004D65DB" w:rsidRDefault="007F15AA" w:rsidP="007F15AA">
            <w:pPr>
              <w:widowControl/>
              <w:jc w:val="center"/>
              <w:rPr>
                <w:rFonts w:ascii="新細明體" w:eastAsia="新細明體" w:hAnsi="新細明體" w:cs="細明體" w:hint="eastAsia"/>
                <w:kern w:val="0"/>
                <w:szCs w:val="24"/>
              </w:rPr>
            </w:pPr>
            <w:r w:rsidRPr="004D65DB">
              <w:rPr>
                <w:rFonts w:ascii="新細明體" w:eastAsia="新細明體" w:hAnsi="新細明體" w:cs="細明體" w:hint="eastAsia"/>
                <w:kern w:val="0"/>
                <w:szCs w:val="24"/>
              </w:rPr>
              <w:t>(</w:t>
            </w:r>
            <w:r w:rsidR="004D65DB" w:rsidRPr="004D65DB">
              <w:rPr>
                <w:rFonts w:ascii="新細明體" w:eastAsia="新細明體" w:hAnsi="新細明體" w:cs="細明體" w:hint="eastAsia"/>
                <w:kern w:val="0"/>
                <w:szCs w:val="24"/>
              </w:rPr>
              <w:t>小四至小五做機械臂、</w:t>
            </w:r>
          </w:p>
          <w:p w:rsidR="007F15AA" w:rsidRPr="007F15AA" w:rsidRDefault="007F15AA" w:rsidP="007F15AA">
            <w:pPr>
              <w:widowControl/>
              <w:jc w:val="center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  <w:r w:rsidRPr="004D65DB">
              <w:rPr>
                <w:rFonts w:ascii="新細明體" w:eastAsia="新細明體" w:hAnsi="新細明體" w:cs="細明體" w:hint="eastAsia"/>
                <w:kern w:val="0"/>
                <w:szCs w:val="24"/>
              </w:rPr>
              <w:t>小六</w:t>
            </w:r>
            <w:proofErr w:type="gramStart"/>
            <w:r w:rsidRPr="004D65DB">
              <w:rPr>
                <w:rFonts w:ascii="新細明體" w:eastAsia="新細明體" w:hAnsi="新細明體" w:cs="細明體" w:hint="eastAsia"/>
                <w:kern w:val="0"/>
                <w:szCs w:val="24"/>
              </w:rPr>
              <w:t>做夾公仔機</w:t>
            </w:r>
            <w:proofErr w:type="gramEnd"/>
            <w:r w:rsidRPr="004D65DB">
              <w:rPr>
                <w:rFonts w:ascii="新細明體" w:eastAsia="新細明體" w:hAnsi="新細明體" w:cs="細明體" w:hint="eastAsia"/>
                <w:kern w:val="0"/>
                <w:szCs w:val="24"/>
              </w:rPr>
              <w:t>)</w:t>
            </w:r>
          </w:p>
        </w:tc>
        <w:tc>
          <w:tcPr>
            <w:tcW w:w="3458" w:type="dxa"/>
          </w:tcPr>
          <w:p w:rsidR="007F15AA" w:rsidRPr="007F15AA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7F15A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就讀</w:t>
            </w:r>
            <w:r w:rsidRPr="007F15A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小三</w:t>
            </w:r>
            <w:r w:rsidRPr="007F15A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或</w:t>
            </w:r>
            <w:r w:rsidRPr="007F15A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以上</w:t>
            </w:r>
            <w:r w:rsidRPr="007F15AA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同學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B0D47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名額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20</w:t>
            </w:r>
          </w:p>
        </w:tc>
        <w:tc>
          <w:tcPr>
            <w:tcW w:w="3458" w:type="dxa"/>
          </w:tcPr>
          <w:p w:rsidR="007F15AA" w:rsidRPr="001B0D47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10-15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B0D47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B0D47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授課語言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粵語配以中、英文教材</w:t>
            </w:r>
          </w:p>
        </w:tc>
        <w:tc>
          <w:tcPr>
            <w:tcW w:w="3458" w:type="dxa"/>
          </w:tcPr>
          <w:p w:rsidR="007F15AA" w:rsidRPr="001B0D47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粵語配以中、英文教材</w:t>
            </w:r>
          </w:p>
        </w:tc>
        <w:tc>
          <w:tcPr>
            <w:tcW w:w="3458" w:type="dxa"/>
          </w:tcPr>
          <w:p w:rsidR="007F15AA" w:rsidRPr="001B0D47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粵語配以中、英文教材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時間</w:t>
            </w:r>
          </w:p>
        </w:tc>
        <w:tc>
          <w:tcPr>
            <w:tcW w:w="3458" w:type="dxa"/>
          </w:tcPr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23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10:00-12:30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(A1-1)</w:t>
            </w:r>
          </w:p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6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10:00-12:30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(A1-2)</w:t>
            </w:r>
          </w:p>
        </w:tc>
        <w:tc>
          <w:tcPr>
            <w:tcW w:w="3458" w:type="dxa"/>
          </w:tcPr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23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日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13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0-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16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A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-1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)</w:t>
            </w:r>
          </w:p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月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2</w:t>
            </w:r>
            <w:r w:rsidR="00D46C0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7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日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</w:t>
            </w:r>
            <w:r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0-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</w:t>
            </w:r>
            <w:r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3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 (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A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-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2)</w:t>
            </w:r>
          </w:p>
        </w:tc>
        <w:tc>
          <w:tcPr>
            <w:tcW w:w="3458" w:type="dxa"/>
          </w:tcPr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12月23日1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6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3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0-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18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30 (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B1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-1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)</w:t>
            </w:r>
          </w:p>
          <w:p w:rsidR="007F15AA" w:rsidRPr="00A571B9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12月2</w:t>
            </w:r>
            <w:r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7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日1</w:t>
            </w:r>
            <w:r w:rsidR="00D46C09"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4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0-</w:t>
            </w:r>
            <w:r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1</w:t>
            </w:r>
            <w:r w:rsidR="00D46C09"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6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:</w:t>
            </w:r>
            <w:r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0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 xml:space="preserve">0 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(</w:t>
            </w:r>
            <w:r w:rsidRPr="00A571B9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B1-2</w:t>
            </w:r>
            <w:r w:rsidRPr="00A571B9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  <w:t>)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北角教育中心</w:t>
            </w:r>
            <w:r w:rsidRPr="001A3125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上環文娛</w:t>
            </w:r>
            <w:proofErr w:type="gramEnd"/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中心</w:t>
            </w:r>
          </w:p>
        </w:tc>
        <w:tc>
          <w:tcPr>
            <w:tcW w:w="3458" w:type="dxa"/>
          </w:tcPr>
          <w:p w:rsidR="007F15AA" w:rsidRPr="001B0D47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北角教育中心</w:t>
            </w:r>
            <w:r w:rsidRPr="001C7B6E">
              <w:rPr>
                <w:rFonts w:ascii="SimSun" w:eastAsia="新細明體" w:hAnsi="SimSun" w:cs="Times New Roman"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上環文娛</w:t>
            </w:r>
            <w:proofErr w:type="gramEnd"/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中心</w:t>
            </w:r>
          </w:p>
        </w:tc>
        <w:tc>
          <w:tcPr>
            <w:tcW w:w="3458" w:type="dxa"/>
          </w:tcPr>
          <w:p w:rsidR="007F15AA" w:rsidRPr="001B0D47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北角教育中心</w:t>
            </w:r>
            <w:r w:rsidRPr="001C7B6E">
              <w:rPr>
                <w:rFonts w:ascii="SimSun" w:eastAsia="新細明體" w:hAnsi="SimSun" w:cs="Times New Roman"/>
                <w:color w:val="000000" w:themeColor="text1"/>
                <w:kern w:val="0"/>
                <w:szCs w:val="24"/>
              </w:rPr>
              <w:t>/</w:t>
            </w:r>
            <w:proofErr w:type="gramStart"/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上環文娛</w:t>
            </w:r>
            <w:proofErr w:type="gramEnd"/>
            <w:r w:rsidRPr="001C7B6E">
              <w:rPr>
                <w:rFonts w:ascii="SimSun" w:eastAsia="新細明體" w:hAnsi="SimSun" w:cs="Times New Roman" w:hint="eastAsia"/>
                <w:color w:val="000000" w:themeColor="text1"/>
                <w:kern w:val="0"/>
                <w:szCs w:val="24"/>
              </w:rPr>
              <w:t>中心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費用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$300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$500</w:t>
            </w:r>
          </w:p>
        </w:tc>
        <w:tc>
          <w:tcPr>
            <w:tcW w:w="3458" w:type="dxa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SimSun" w:hAnsi="新細明體" w:cs="Times New Roman" w:hint="eastAsia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$250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報名</w:t>
            </w:r>
          </w:p>
        </w:tc>
        <w:tc>
          <w:tcPr>
            <w:tcW w:w="10374" w:type="dxa"/>
            <w:gridSpan w:val="3"/>
          </w:tcPr>
          <w:p w:rsidR="007F15AA" w:rsidRPr="001C7B6E" w:rsidRDefault="007F15AA" w:rsidP="007F15AA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步驟</w:t>
            </w:r>
            <w:r w:rsidRPr="001C7B6E">
              <w:rPr>
                <w:rFonts w:ascii="新細明體" w:eastAsia="新細明體" w:hAnsi="新細明體" w:cs="Arial"/>
                <w:kern w:val="0"/>
                <w:szCs w:val="24"/>
              </w:rPr>
              <w:t>1</w:t>
            </w: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：</w:t>
            </w:r>
            <w:proofErr w:type="spellStart"/>
            <w:r w:rsidRPr="001C7B6E">
              <w:rPr>
                <w:rFonts w:ascii="新細明體" w:eastAsia="新細明體" w:hAnsi="新細明體" w:cs="細明體"/>
                <w:kern w:val="0"/>
                <w:szCs w:val="24"/>
              </w:rPr>
              <w:t>Whatsapp</w:t>
            </w:r>
            <w:proofErr w:type="spellEnd"/>
            <w:r w:rsidRPr="001C7B6E">
              <w:rPr>
                <w:rFonts w:ascii="新細明體" w:eastAsia="新細明體" w:hAnsi="新細明體" w:cs="細明體"/>
                <w:kern w:val="0"/>
                <w:szCs w:val="24"/>
              </w:rPr>
              <w:t xml:space="preserve"> 92623183</w:t>
            </w:r>
            <w:r w:rsidRPr="00A571B9">
              <w:rPr>
                <w:rFonts w:ascii="新細明體" w:eastAsia="新細明體" w:hAnsi="新細明體" w:cs="細明體" w:hint="eastAsia"/>
                <w:kern w:val="0"/>
                <w:szCs w:val="24"/>
              </w:rPr>
              <w:t>留下個人資料包括：參加者名稱、報讀課程編號</w:t>
            </w:r>
          </w:p>
          <w:p w:rsidR="007F15AA" w:rsidRPr="001C7B6E" w:rsidRDefault="007F15AA" w:rsidP="007F15AA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步驟</w:t>
            </w:r>
            <w:r w:rsidRPr="001C7B6E">
              <w:rPr>
                <w:rFonts w:ascii="新細明體" w:eastAsia="新細明體" w:hAnsi="新細明體" w:cs="Arial"/>
                <w:kern w:val="0"/>
                <w:szCs w:val="24"/>
              </w:rPr>
              <w:t>2</w:t>
            </w: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：收到確認通知後，請按指示到銀行入款</w:t>
            </w:r>
          </w:p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步驟</w:t>
            </w:r>
            <w:r w:rsidRPr="001C7B6E">
              <w:rPr>
                <w:rFonts w:ascii="新細明體" w:eastAsia="新細明體" w:hAnsi="新細明體" w:cs="Arial"/>
                <w:kern w:val="0"/>
                <w:szCs w:val="24"/>
              </w:rPr>
              <w:t>3</w:t>
            </w: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：把</w:t>
            </w:r>
            <w:proofErr w:type="gramStart"/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入數紙</w:t>
            </w:r>
            <w:proofErr w:type="spellStart"/>
            <w:proofErr w:type="gramEnd"/>
            <w:r w:rsidRPr="001C7B6E">
              <w:rPr>
                <w:rFonts w:ascii="新細明體" w:eastAsia="新細明體" w:hAnsi="新細明體" w:cs="細明體"/>
                <w:kern w:val="0"/>
                <w:szCs w:val="24"/>
              </w:rPr>
              <w:t>Whatsapp</w:t>
            </w:r>
            <w:proofErr w:type="spellEnd"/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至</w:t>
            </w:r>
            <w:r w:rsidRPr="001C7B6E">
              <w:rPr>
                <w:rFonts w:ascii="新細明體" w:eastAsia="新細明體" w:hAnsi="新細明體" w:cs="細明體"/>
                <w:kern w:val="0"/>
                <w:szCs w:val="24"/>
              </w:rPr>
              <w:t>92623183</w:t>
            </w:r>
            <w:r w:rsidRPr="001C7B6E">
              <w:rPr>
                <w:rFonts w:ascii="新細明體" w:eastAsia="新細明體" w:hAnsi="新細明體" w:cs="細明體" w:hint="eastAsia"/>
                <w:kern w:val="0"/>
                <w:szCs w:val="24"/>
              </w:rPr>
              <w:t>以確認報名成功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A3125">
              <w:rPr>
                <w:rFonts w:ascii="新細明體" w:eastAsia="新細明體" w:hAnsi="新細明體" w:cs="細明體" w:hint="eastAsia"/>
                <w:kern w:val="0"/>
                <w:szCs w:val="24"/>
              </w:rPr>
              <w:t>截止報名</w:t>
            </w:r>
          </w:p>
        </w:tc>
        <w:tc>
          <w:tcPr>
            <w:tcW w:w="10374" w:type="dxa"/>
            <w:gridSpan w:val="3"/>
          </w:tcPr>
          <w:p w:rsidR="007F15AA" w:rsidRPr="001C7B6E" w:rsidRDefault="007F15AA" w:rsidP="007F15AA">
            <w:pPr>
              <w:widowControl/>
              <w:rPr>
                <w:rFonts w:ascii="新細明體" w:eastAsia="SimSun" w:hAnsi="新細明體" w:cs="Arial" w:hint="eastAsia"/>
                <w:kern w:val="0"/>
                <w:szCs w:val="24"/>
                <w:lang w:eastAsia="zh-CN"/>
              </w:rPr>
            </w:pPr>
            <w:r>
              <w:rPr>
                <w:rFonts w:ascii="新細明體" w:eastAsia="新細明體" w:hAnsi="新細明體" w:cs="Arial"/>
                <w:kern w:val="0"/>
                <w:szCs w:val="24"/>
              </w:rPr>
              <w:t>15</w:t>
            </w:r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-11-2017(</w:t>
            </w:r>
            <w:r w:rsidRPr="001A3125">
              <w:rPr>
                <w:rFonts w:ascii="新細明體" w:eastAsia="新細明體" w:hAnsi="新細明體" w:cs="Arial" w:hint="eastAsia"/>
                <w:kern w:val="0"/>
                <w:szCs w:val="24"/>
              </w:rPr>
              <w:t>星期三</w:t>
            </w:r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)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查詢</w:t>
            </w:r>
          </w:p>
        </w:tc>
        <w:tc>
          <w:tcPr>
            <w:tcW w:w="10374" w:type="dxa"/>
            <w:gridSpan w:val="3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Arial" w:hint="eastAsia"/>
                <w:kern w:val="0"/>
                <w:szCs w:val="24"/>
                <w:lang w:eastAsia="zh-CN"/>
              </w:rPr>
            </w:pPr>
            <w:r w:rsidRPr="001A3125">
              <w:rPr>
                <w:rFonts w:ascii="新細明體" w:eastAsia="新細明體" w:hAnsi="新細明體" w:cs="Arial" w:hint="eastAsia"/>
                <w:kern w:val="0"/>
                <w:szCs w:val="24"/>
              </w:rPr>
              <w:t>電話：</w:t>
            </w:r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926</w:t>
            </w:r>
            <w:r>
              <w:rPr>
                <w:rFonts w:ascii="新細明體" w:eastAsia="SimSun" w:hAnsi="新細明體" w:cs="Arial" w:hint="eastAsia"/>
                <w:kern w:val="0"/>
                <w:szCs w:val="24"/>
                <w:lang w:eastAsia="zh-CN"/>
              </w:rPr>
              <w:t xml:space="preserve">15204 </w:t>
            </w:r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[</w:t>
            </w:r>
            <w:r w:rsidRPr="001A3125">
              <w:rPr>
                <w:rFonts w:ascii="新細明體" w:eastAsia="新細明體" w:hAnsi="新細明體" w:cs="細明體" w:hint="eastAsia"/>
                <w:kern w:val="0"/>
                <w:szCs w:val="24"/>
              </w:rPr>
              <w:t>星期一至五</w:t>
            </w:r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9am-12:4</w:t>
            </w:r>
            <w:bookmarkStart w:id="0" w:name="_GoBack"/>
            <w:bookmarkEnd w:id="0"/>
            <w:r w:rsidRPr="001A3125">
              <w:rPr>
                <w:rFonts w:ascii="新細明體" w:eastAsia="新細明體" w:hAnsi="新細明體" w:cs="Arial"/>
                <w:kern w:val="0"/>
                <w:szCs w:val="24"/>
              </w:rPr>
              <w:t>5pm]</w:t>
            </w:r>
          </w:p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Arial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Arial" w:hint="eastAsia"/>
                <w:kern w:val="0"/>
                <w:szCs w:val="24"/>
              </w:rPr>
              <w:t>電郵：</w:t>
            </w:r>
            <w:r w:rsidRPr="001C7B6E">
              <w:rPr>
                <w:rFonts w:ascii="Times New Roman" w:eastAsia="新細明體" w:hAnsi="Times New Roman" w:cs="Times New Roman"/>
                <w:kern w:val="0"/>
                <w:szCs w:val="24"/>
              </w:rPr>
              <w:t>info</w:t>
            </w:r>
            <w:r w:rsidRPr="001A3125">
              <w:rPr>
                <w:rFonts w:ascii="Times New Roman" w:eastAsia="新細明體" w:hAnsi="Times New Roman" w:cs="Times New Roman"/>
                <w:kern w:val="0"/>
                <w:szCs w:val="24"/>
              </w:rPr>
              <w:t>@</w:t>
            </w:r>
            <w:r w:rsidRPr="001C7B6E">
              <w:rPr>
                <w:rFonts w:ascii="Times New Roman" w:eastAsia="新細明體" w:hAnsi="Times New Roman" w:cs="Times New Roman"/>
                <w:kern w:val="0"/>
                <w:szCs w:val="24"/>
              </w:rPr>
              <w:t>spd.hk</w:t>
            </w:r>
          </w:p>
          <w:p w:rsidR="007F15AA" w:rsidRPr="001A3125" w:rsidRDefault="007F15AA" w:rsidP="007F15AA">
            <w:pPr>
              <w:widowControl/>
              <w:rPr>
                <w:rFonts w:ascii="Times New Roman" w:eastAsia="SimSun" w:hAnsi="Times New Roman" w:cs="Times New Roman" w:hint="eastAsia"/>
                <w:kern w:val="0"/>
                <w:szCs w:val="24"/>
                <w:lang w:eastAsia="zh-CN"/>
              </w:rPr>
            </w:pPr>
            <w:r w:rsidRPr="001A3125">
              <w:rPr>
                <w:rFonts w:ascii="新細明體" w:eastAsia="新細明體" w:hAnsi="新細明體" w:cs="細明體" w:hint="eastAsia"/>
                <w:kern w:val="0"/>
                <w:szCs w:val="24"/>
              </w:rPr>
              <w:t>網頁</w:t>
            </w:r>
            <w:r w:rsidRPr="001A3125">
              <w:rPr>
                <w:rFonts w:ascii="新細明體" w:eastAsia="新細明體" w:hAnsi="新細明體" w:cs="Arial" w:hint="eastAsia"/>
                <w:kern w:val="0"/>
                <w:szCs w:val="24"/>
              </w:rPr>
              <w:t>：</w:t>
            </w:r>
            <w:r w:rsidRPr="001A3125">
              <w:rPr>
                <w:rFonts w:ascii="Times New Roman" w:eastAsia="新細明體" w:hAnsi="Times New Roman" w:cs="Times New Roman"/>
                <w:kern w:val="0"/>
                <w:szCs w:val="24"/>
              </w:rPr>
              <w:t>www.spd.</w:t>
            </w:r>
            <w:r>
              <w:rPr>
                <w:rFonts w:ascii="Times New Roman" w:eastAsia="新細明體" w:hAnsi="Times New Roman" w:cs="Times New Roman"/>
                <w:kern w:val="0"/>
                <w:szCs w:val="24"/>
              </w:rPr>
              <w:t>hk</w:t>
            </w:r>
          </w:p>
        </w:tc>
      </w:tr>
      <w:tr w:rsidR="007F15AA" w:rsidRPr="001B0D47" w:rsidTr="007F15AA">
        <w:tc>
          <w:tcPr>
            <w:tcW w:w="1216" w:type="dxa"/>
          </w:tcPr>
          <w:p w:rsidR="007F15AA" w:rsidRPr="001A3125" w:rsidRDefault="007F15AA" w:rsidP="007F15AA">
            <w:pPr>
              <w:widowControl/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  <w:lang w:eastAsia="zh-CN"/>
              </w:rPr>
            </w:pPr>
            <w:proofErr w:type="gramStart"/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備注</w:t>
            </w:r>
            <w:proofErr w:type="gramEnd"/>
          </w:p>
        </w:tc>
        <w:tc>
          <w:tcPr>
            <w:tcW w:w="10374" w:type="dxa"/>
            <w:gridSpan w:val="3"/>
          </w:tcPr>
          <w:p w:rsidR="007F15AA" w:rsidRPr="001A3125" w:rsidRDefault="007F15AA" w:rsidP="007F15AA">
            <w:pPr>
              <w:widowControl/>
              <w:jc w:val="center"/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</w:pP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每組最少</w:t>
            </w:r>
            <w:r w:rsidRPr="001A3125">
              <w:rPr>
                <w:rFonts w:ascii="新細明體" w:eastAsia="新細明體" w:hAnsi="新細明體" w:cs="Times New Roman"/>
                <w:color w:val="000000" w:themeColor="text1"/>
                <w:kern w:val="0"/>
                <w:szCs w:val="24"/>
              </w:rPr>
              <w:t>6</w:t>
            </w:r>
            <w:r w:rsidRPr="001A3125">
              <w:rPr>
                <w:rFonts w:ascii="新細明體" w:eastAsia="新細明體" w:hAnsi="新細明體" w:cs="Times New Roman" w:hint="eastAsia"/>
                <w:color w:val="000000" w:themeColor="text1"/>
                <w:kern w:val="0"/>
                <w:szCs w:val="24"/>
              </w:rPr>
              <w:t>人才能開班</w:t>
            </w:r>
          </w:p>
        </w:tc>
      </w:tr>
    </w:tbl>
    <w:p w:rsidR="00AB55A2" w:rsidRPr="001B0D47" w:rsidRDefault="00AB55A2" w:rsidP="00AB55A2">
      <w:pPr>
        <w:widowControl/>
        <w:rPr>
          <w:rFonts w:ascii="新細明體" w:eastAsia="新細明體" w:hAnsi="新細明體" w:cs="Times New Roman"/>
          <w:color w:val="000000" w:themeColor="text1"/>
          <w:kern w:val="0"/>
          <w:szCs w:val="24"/>
          <w:u w:val="single"/>
        </w:rPr>
      </w:pPr>
      <w:r w:rsidRPr="00AB55A2">
        <w:rPr>
          <w:rFonts w:ascii="新細明體" w:eastAsia="新細明體" w:hAnsi="新細明體" w:cs="Times New Roman"/>
          <w:color w:val="000000" w:themeColor="text1"/>
          <w:kern w:val="0"/>
          <w:szCs w:val="24"/>
        </w:rPr>
        <w:fldChar w:fldCharType="begin"/>
      </w:r>
      <w:r w:rsidRPr="00AB55A2">
        <w:rPr>
          <w:rFonts w:ascii="新細明體" w:eastAsia="新細明體" w:hAnsi="新細明體" w:cs="Times New Roman"/>
          <w:color w:val="000000" w:themeColor="text1"/>
          <w:kern w:val="0"/>
          <w:szCs w:val="24"/>
        </w:rPr>
        <w:instrText xml:space="preserve"> HYPERLINK "http://www.kids.ust.hk/Download/3.1_Workshop_Pamphlet_Chi.pdf" \l "page=1" \o "Page 1" </w:instrText>
      </w:r>
      <w:r w:rsidRPr="00AB55A2">
        <w:rPr>
          <w:rFonts w:ascii="新細明體" w:eastAsia="新細明體" w:hAnsi="新細明體" w:cs="Times New Roman"/>
          <w:color w:val="000000" w:themeColor="text1"/>
          <w:kern w:val="0"/>
          <w:szCs w:val="24"/>
        </w:rPr>
        <w:fldChar w:fldCharType="separate"/>
      </w:r>
    </w:p>
    <w:p w:rsidR="00AB55A2" w:rsidRPr="001B0D47" w:rsidRDefault="00AB55A2" w:rsidP="001B0D47">
      <w:pPr>
        <w:widowControl/>
        <w:jc w:val="center"/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</w:pPr>
      <w:r w:rsidRPr="00AB55A2">
        <w:rPr>
          <w:rFonts w:ascii="新細明體" w:eastAsia="新細明體" w:hAnsi="新細明體" w:cs="Times New Roman"/>
          <w:color w:val="000000" w:themeColor="text1"/>
          <w:kern w:val="0"/>
          <w:szCs w:val="24"/>
        </w:rPr>
        <w:fldChar w:fldCharType="end"/>
      </w:r>
      <w:proofErr w:type="gramStart"/>
      <w:r w:rsidR="001C7B6E"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宏策發展</w:t>
      </w:r>
      <w:proofErr w:type="gramEnd"/>
      <w:r w:rsidR="001C7B6E"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有限公司</w:t>
      </w:r>
      <w:r w:rsidR="00087E21">
        <w:rPr>
          <w:rFonts w:ascii="新細明體" w:eastAsia="SimSun" w:hAnsi="新細明體" w:cs="細明體" w:hint="eastAsia"/>
          <w:color w:val="000000" w:themeColor="text1"/>
          <w:kern w:val="0"/>
          <w:szCs w:val="24"/>
        </w:rPr>
        <w:t xml:space="preserve"> </w:t>
      </w:r>
      <w:r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  <w:lang w:eastAsia="zh-CN"/>
        </w:rPr>
        <w:sym w:font="Wingdings" w:char="F09F"/>
      </w:r>
      <w:r w:rsidR="00087E21">
        <w:rPr>
          <w:rFonts w:ascii="新細明體" w:eastAsia="SimSun" w:hAnsi="新細明體" w:cs="細明體" w:hint="eastAsia"/>
          <w:color w:val="000000" w:themeColor="text1"/>
          <w:kern w:val="0"/>
          <w:szCs w:val="24"/>
        </w:rPr>
        <w:t xml:space="preserve"> </w:t>
      </w:r>
      <w:r w:rsidR="001C7B6E"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闖出教室</w:t>
      </w:r>
    </w:p>
    <w:p w:rsidR="00AB55A2" w:rsidRPr="001B0D47" w:rsidRDefault="001C7B6E" w:rsidP="001B0D47">
      <w:pPr>
        <w:widowControl/>
        <w:jc w:val="center"/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</w:pPr>
      <w:r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香港灣仔駱克道</w:t>
      </w:r>
      <w:proofErr w:type="gramStart"/>
      <w:r w:rsidRPr="001B0D47">
        <w:rPr>
          <w:rFonts w:ascii="新細明體" w:eastAsia="新細明體" w:hAnsi="新細明體" w:cs="細明體"/>
          <w:color w:val="000000" w:themeColor="text1"/>
          <w:kern w:val="0"/>
          <w:szCs w:val="24"/>
        </w:rPr>
        <w:t>271</w:t>
      </w:r>
      <w:r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號揭</w:t>
      </w:r>
      <w:proofErr w:type="gramEnd"/>
      <w:r w:rsidRPr="001B0D47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陽大廈十七樓</w:t>
      </w:r>
    </w:p>
    <w:p w:rsidR="00AB55A2" w:rsidRPr="001B0D47" w:rsidRDefault="001C7B6E" w:rsidP="001B0D47">
      <w:pPr>
        <w:widowControl/>
        <w:jc w:val="center"/>
        <w:rPr>
          <w:rFonts w:ascii="新細明體" w:eastAsia="SimSun" w:hAnsi="新細明體" w:cs="細明體" w:hint="eastAsia"/>
          <w:color w:val="000000" w:themeColor="text1"/>
          <w:kern w:val="0"/>
          <w:szCs w:val="24"/>
          <w:lang w:eastAsia="zh-CN"/>
        </w:rPr>
      </w:pPr>
      <w:r w:rsidRPr="001B0D4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17/Floor, </w:t>
      </w:r>
      <w:proofErr w:type="spellStart"/>
      <w:r w:rsidRPr="001B0D4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Jie</w:t>
      </w:r>
      <w:proofErr w:type="spellEnd"/>
      <w:r w:rsidRPr="001B0D4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Yang Building, No. 271 Lockhart Road, Wan Chai, HONG KONG</w:t>
      </w:r>
    </w:p>
    <w:p w:rsidR="00AB55A2" w:rsidRPr="001B0D47" w:rsidRDefault="001C7B6E" w:rsidP="001B0D47">
      <w:pPr>
        <w:widowControl/>
        <w:jc w:val="center"/>
        <w:rPr>
          <w:rFonts w:ascii="新細明體" w:eastAsia="新細明體" w:hAnsi="新細明體" w:cs="Arial" w:hint="eastAsia"/>
          <w:color w:val="000000" w:themeColor="text1"/>
          <w:kern w:val="0"/>
          <w:szCs w:val="24"/>
          <w:lang w:eastAsia="zh-CN"/>
        </w:rPr>
      </w:pP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電話</w:t>
      </w:r>
      <w:r w:rsidRPr="00AB55A2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Tel: (852) </w:t>
      </w:r>
      <w:r w:rsidRPr="001B0D4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28589391</w:t>
      </w:r>
      <w:r w:rsidRPr="001B0D47">
        <w:rPr>
          <w:rFonts w:ascii="新細明體" w:eastAsia="新細明體" w:hAnsi="新細明體" w:cs="Arial"/>
          <w:color w:val="000000" w:themeColor="text1"/>
          <w:kern w:val="0"/>
          <w:szCs w:val="24"/>
        </w:rPr>
        <w:t xml:space="preserve"> 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傳真</w:t>
      </w:r>
      <w:r w:rsidRPr="00AB55A2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>Fax: (852)</w:t>
      </w:r>
      <w:r w:rsidRPr="001B0D47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 30075097</w:t>
      </w:r>
      <w:r w:rsidRPr="001B0D47">
        <w:rPr>
          <w:rFonts w:ascii="新細明體" w:eastAsia="新細明體" w:hAnsi="新細明體" w:cs="Arial"/>
          <w:color w:val="000000" w:themeColor="text1"/>
          <w:kern w:val="0"/>
          <w:szCs w:val="24"/>
        </w:rPr>
        <w:t xml:space="preserve"> </w:t>
      </w:r>
      <w:r w:rsidRPr="00AB55A2">
        <w:rPr>
          <w:rFonts w:ascii="新細明體" w:eastAsia="新細明體" w:hAnsi="新細明體" w:cs="細明體" w:hint="eastAsia"/>
          <w:color w:val="000000" w:themeColor="text1"/>
          <w:kern w:val="0"/>
          <w:szCs w:val="24"/>
        </w:rPr>
        <w:t>電郵</w:t>
      </w:r>
      <w:r w:rsidRPr="00AB55A2">
        <w:rPr>
          <w:rFonts w:ascii="Times New Roman" w:eastAsia="新細明體" w:hAnsi="Times New Roman" w:cs="Times New Roman"/>
          <w:color w:val="000000" w:themeColor="text1"/>
          <w:kern w:val="0"/>
          <w:szCs w:val="24"/>
        </w:rPr>
        <w:t xml:space="preserve">E-mail: </w:t>
      </w:r>
      <w:hyperlink r:id="rId6" w:history="1">
        <w:r w:rsidRPr="001B0D47">
          <w:rPr>
            <w:rStyle w:val="a3"/>
            <w:rFonts w:ascii="Times New Roman" w:eastAsia="新細明體" w:hAnsi="Times New Roman" w:cs="Times New Roman"/>
            <w:color w:val="000000" w:themeColor="text1"/>
            <w:kern w:val="0"/>
            <w:szCs w:val="24"/>
          </w:rPr>
          <w:t>info@spd.hk</w:t>
        </w:r>
      </w:hyperlink>
    </w:p>
    <w:sectPr w:rsidR="00AB55A2" w:rsidRPr="001B0D47" w:rsidSect="001C7B6E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A2"/>
    <w:rsid w:val="00087E21"/>
    <w:rsid w:val="001A3125"/>
    <w:rsid w:val="001B0D47"/>
    <w:rsid w:val="001C7B6E"/>
    <w:rsid w:val="00216153"/>
    <w:rsid w:val="002F3A40"/>
    <w:rsid w:val="004116CB"/>
    <w:rsid w:val="004D65DB"/>
    <w:rsid w:val="007F15AA"/>
    <w:rsid w:val="008C42CB"/>
    <w:rsid w:val="00A571B9"/>
    <w:rsid w:val="00AB55A2"/>
    <w:rsid w:val="00D46C09"/>
    <w:rsid w:val="00E2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A2"/>
    <w:rPr>
      <w:color w:val="0000FF"/>
      <w:u w:val="single"/>
    </w:rPr>
  </w:style>
  <w:style w:type="table" w:styleId="a4">
    <w:name w:val="Table Grid"/>
    <w:basedOn w:val="a1"/>
    <w:uiPriority w:val="59"/>
    <w:rsid w:val="00AB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55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5A2"/>
    <w:rPr>
      <w:color w:val="0000FF"/>
      <w:u w:val="single"/>
    </w:rPr>
  </w:style>
  <w:style w:type="table" w:styleId="a4">
    <w:name w:val="Table Grid"/>
    <w:basedOn w:val="a1"/>
    <w:uiPriority w:val="59"/>
    <w:rsid w:val="00AB5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B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B55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9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3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9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3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5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5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pd.h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98BB0-60ED-477D-B41D-F7A33A71A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</dc:creator>
  <cp:lastModifiedBy>Janus</cp:lastModifiedBy>
  <cp:revision>5</cp:revision>
  <cp:lastPrinted>2017-11-05T01:11:00Z</cp:lastPrinted>
  <dcterms:created xsi:type="dcterms:W3CDTF">2017-11-04T23:05:00Z</dcterms:created>
  <dcterms:modified xsi:type="dcterms:W3CDTF">2017-11-05T01:15:00Z</dcterms:modified>
</cp:coreProperties>
</file>